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53" w:rsidRDefault="005547E6" w:rsidP="005547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547E6">
        <w:rPr>
          <w:rFonts w:ascii="Times New Roman" w:hAnsi="Times New Roman" w:cs="Times New Roman"/>
          <w:sz w:val="28"/>
          <w:szCs w:val="28"/>
          <w:u w:val="single"/>
        </w:rPr>
        <w:t>Вакцинопрофилактика</w:t>
      </w:r>
      <w:proofErr w:type="spellEnd"/>
      <w:r w:rsidRPr="005547E6">
        <w:rPr>
          <w:rFonts w:ascii="Times New Roman" w:hAnsi="Times New Roman" w:cs="Times New Roman"/>
          <w:sz w:val="28"/>
          <w:szCs w:val="28"/>
          <w:u w:val="single"/>
        </w:rPr>
        <w:t xml:space="preserve"> новой </w:t>
      </w:r>
      <w:proofErr w:type="spellStart"/>
      <w:r w:rsidRPr="005547E6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proofErr w:type="spellEnd"/>
      <w:r w:rsidRPr="005547E6">
        <w:rPr>
          <w:rFonts w:ascii="Times New Roman" w:hAnsi="Times New Roman" w:cs="Times New Roman"/>
          <w:sz w:val="28"/>
          <w:szCs w:val="28"/>
          <w:u w:val="single"/>
        </w:rPr>
        <w:t xml:space="preserve"> инфекции</w:t>
      </w:r>
    </w:p>
    <w:p w:rsidR="005547E6" w:rsidRPr="005547E6" w:rsidRDefault="005547E6" w:rsidP="005547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47E6" w:rsidRPr="005547E6" w:rsidRDefault="005547E6" w:rsidP="005547E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7E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Будет ли иммунитет от прививки вакциной краткосрочным или долгосрочным?</w:t>
      </w:r>
      <w:r w:rsidRPr="005547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47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Двукратная схема введения позволяет сформировать длительный иммунитет. Опыт применения векторных вакцин (при двукратной схеме введения) показывает, что иммунитет сохраняется до 2-х лет.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t>Оказывает ли вакцина влияние на фертильность?</w:t>
      </w:r>
      <w:r w:rsidRPr="005547E6">
        <w:rPr>
          <w:color w:val="000000"/>
          <w:sz w:val="28"/>
          <w:szCs w:val="28"/>
        </w:rPr>
        <w:br/>
        <w:t>В вакцине используются безопасные аденовирусные векторы. Они имеют огромную доказательную базу относительно их безопасности в отношении репродуктивной системы человека и показали свою безопасность на десятках тысяч добровольцев и пациентов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t>Почему необходимо вакцинироваться от COVID-19 ?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5547E6">
        <w:rPr>
          <w:b/>
          <w:bCs/>
          <w:color w:val="000000"/>
          <w:sz w:val="28"/>
          <w:szCs w:val="28"/>
        </w:rPr>
        <w:t>Формирование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5547E6">
        <w:rPr>
          <w:b/>
          <w:bCs/>
          <w:color w:val="000000"/>
          <w:sz w:val="28"/>
          <w:szCs w:val="28"/>
        </w:rPr>
        <w:t>собственного иммунитета</w:t>
      </w:r>
      <w:r w:rsidRPr="005547E6">
        <w:rPr>
          <w:color w:val="000000"/>
          <w:sz w:val="28"/>
          <w:szCs w:val="28"/>
        </w:rPr>
        <w:br/>
        <w:t xml:space="preserve">Те, кто еще не переболел COVID-19, </w:t>
      </w:r>
      <w:proofErr w:type="spellStart"/>
      <w:r w:rsidRPr="005547E6">
        <w:rPr>
          <w:color w:val="000000"/>
          <w:sz w:val="28"/>
          <w:szCs w:val="28"/>
        </w:rPr>
        <w:t>вакцинируясь</w:t>
      </w:r>
      <w:proofErr w:type="spellEnd"/>
      <w:r w:rsidRPr="005547E6">
        <w:rPr>
          <w:color w:val="000000"/>
          <w:sz w:val="28"/>
          <w:szCs w:val="28"/>
        </w:rPr>
        <w:t>, имеют все шансы избежать заболевания, вызванного COVID-19 . Заболевание может протекать по-разному. И если одним повезло перенести его легко и даже бессимптомно, то другие, болеют им тяжело и долго с осложнениями и последствиями.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t>2. Формирование коллективного иммунитета</w:t>
      </w:r>
      <w:r w:rsidRPr="005547E6">
        <w:rPr>
          <w:color w:val="000000"/>
          <w:sz w:val="28"/>
          <w:szCs w:val="28"/>
        </w:rPr>
        <w:br/>
        <w:t>Коллективный иммунитет означает, что в обществе существует значительная доля людей, обладающих иммунитетом к определенной инфекции. Возбудитель болезни, попадая в организм таких людей, не может размножаться и быстро погибает.</w:t>
      </w:r>
      <w:r w:rsidRPr="005547E6">
        <w:rPr>
          <w:color w:val="000000"/>
          <w:sz w:val="28"/>
          <w:szCs w:val="28"/>
        </w:rPr>
        <w:br/>
        <w:t>Когда в обществе есть хотя бы 60% таких людей, эпидемия ограничивается локальными вспышками среди групп населения, которые по тем или иным причинам не захотели или не смогли вакцинироваться. Массового инфицирования граждан, как это происходит сегодня, не возникает.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t>3. Снижение уровня тревожности (личной и социальной).</w:t>
      </w:r>
      <w:r w:rsidRPr="005547E6">
        <w:rPr>
          <w:color w:val="000000"/>
          <w:sz w:val="28"/>
          <w:szCs w:val="28"/>
        </w:rPr>
        <w:br/>
        <w:t xml:space="preserve">Основная эмоция, превалирующая сегодня в обществе — это страх. Страх заразиться, разболеться и умереть. Страх за своих близких. Как следствие, тревожные, паникующие люди, находящиеся в состоянии постоянного стресса, попадают в группу повышенного риска развития не только </w:t>
      </w:r>
      <w:proofErr w:type="spellStart"/>
      <w:r w:rsidRPr="005547E6">
        <w:rPr>
          <w:color w:val="000000"/>
          <w:sz w:val="28"/>
          <w:szCs w:val="28"/>
        </w:rPr>
        <w:t>сердечно-сосудистых</w:t>
      </w:r>
      <w:proofErr w:type="spellEnd"/>
      <w:r w:rsidRPr="005547E6">
        <w:rPr>
          <w:color w:val="000000"/>
          <w:sz w:val="28"/>
          <w:szCs w:val="28"/>
        </w:rPr>
        <w:t xml:space="preserve"> заболеваний и психических расстройств, но и того же самого COVID-19. Вакцинация снижает уровень тревожности, создает ощущение защищенности, стабилизирует психику не только самих вакцинированных граждан, но и окружающих их людей.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t>Какие показания для вакцинации?</w:t>
      </w:r>
      <w:r w:rsidRPr="005547E6">
        <w:rPr>
          <w:color w:val="000000"/>
          <w:sz w:val="28"/>
          <w:szCs w:val="28"/>
        </w:rPr>
        <w:t> Вакцинации подлежат лица старше 18 лет</w:t>
      </w:r>
    </w:p>
    <w:p w:rsidR="005547E6" w:rsidRPr="005547E6" w:rsidRDefault="005547E6" w:rsidP="005547E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5547E6">
        <w:rPr>
          <w:b/>
          <w:bCs/>
          <w:color w:val="000000"/>
          <w:sz w:val="28"/>
          <w:szCs w:val="28"/>
        </w:rPr>
        <w:lastRenderedPageBreak/>
        <w:t>Какие есть противопоказания к вакцинации?</w:t>
      </w:r>
      <w:r w:rsidRPr="005547E6">
        <w:rPr>
          <w:color w:val="000000"/>
          <w:sz w:val="28"/>
          <w:szCs w:val="28"/>
        </w:rPr>
        <w:t> - гиперчувствительность к какому-либо компоненту вакцины или вакцины, содержащей аналогичные компоненты;</w:t>
      </w:r>
      <w:r w:rsidRPr="005547E6">
        <w:rPr>
          <w:color w:val="000000"/>
          <w:sz w:val="28"/>
          <w:szCs w:val="28"/>
        </w:rPr>
        <w:br/>
        <w:t>- тяжелые аллергические реакции в анамнезе;</w:t>
      </w:r>
      <w:r w:rsidRPr="005547E6">
        <w:rPr>
          <w:color w:val="000000"/>
          <w:sz w:val="28"/>
          <w:szCs w:val="28"/>
        </w:rPr>
        <w:br/>
        <w:t>- острые инфекционные и неинфекционные заболевания;</w:t>
      </w:r>
      <w:r w:rsidRPr="005547E6">
        <w:rPr>
          <w:color w:val="000000"/>
          <w:sz w:val="28"/>
          <w:szCs w:val="28"/>
        </w:rPr>
        <w:br/>
        <w:t>- обострение хронических заболеваний (вакцинацию проводят через 2-4 недели после выздоровления или ремиссии);</w:t>
      </w:r>
      <w:r w:rsidRPr="005547E6">
        <w:rPr>
          <w:color w:val="000000"/>
          <w:sz w:val="28"/>
          <w:szCs w:val="28"/>
        </w:rPr>
        <w:br/>
        <w:t>- беременность и период грудного вскармливания;</w:t>
      </w:r>
      <w:r w:rsidRPr="005547E6">
        <w:rPr>
          <w:color w:val="000000"/>
          <w:sz w:val="28"/>
          <w:szCs w:val="28"/>
        </w:rPr>
        <w:br/>
        <w:t>- возраст до 18 лет</w:t>
      </w:r>
    </w:p>
    <w:p w:rsidR="005547E6" w:rsidRPr="005547E6" w:rsidRDefault="005547E6" w:rsidP="005547E6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 введений вакцины потребуется для формирования иммунитета?</w:t>
      </w: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Вакцинацию проводят в два этапа: вначале вводят компонент I в дозе 0,5 мл. Препарат вводят внутримышечно. На 21 день вводят компонент II в дозе 0,5 мл. Препарат вводят внутримышечно.</w:t>
      </w:r>
    </w:p>
    <w:p w:rsidR="005547E6" w:rsidRPr="005547E6" w:rsidRDefault="005547E6" w:rsidP="005547E6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реакции организма возможны после введения вакцины?</w:t>
      </w: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проведения вакцинации в первые-вторые сутки могут развиваться и разрешаются в течение трех последующих дней </w:t>
      </w:r>
      <w:r w:rsidRPr="0055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кратковременные</w:t>
      </w:r>
    </w:p>
    <w:p w:rsidR="005547E6" w:rsidRPr="005547E6" w:rsidRDefault="005547E6" w:rsidP="005547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реакции (непродолжительный гриппоподобный синдром, характеризующийся ознобом, повышением температуры тела, артралгией, миалгией, общим недомоганием, головной болью)</w:t>
      </w:r>
    </w:p>
    <w:p w:rsidR="005547E6" w:rsidRPr="005547E6" w:rsidRDefault="005547E6" w:rsidP="005547E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местные реакции (болезненность в месте инъекции, гиперемия, отёчность) реакции.</w:t>
      </w:r>
    </w:p>
    <w:p w:rsidR="005547E6" w:rsidRPr="005547E6" w:rsidRDefault="005547E6" w:rsidP="005547E6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Подобных реакций пугаться не стоит, их появление свидетельствует о формировании иммунитета в ответ на введение вакцины.</w:t>
      </w:r>
    </w:p>
    <w:p w:rsidR="005547E6" w:rsidRPr="005547E6" w:rsidRDefault="005547E6" w:rsidP="005547E6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рекомендации следует выполнять после вакцинации?</w:t>
      </w: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Рекомендуется в </w:t>
      </w:r>
      <w:r w:rsidRPr="00554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течение 3-х дней </w:t>
      </w: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вакцинации не мочить место инъекции, не посещать сауну, баню, не принимать алкоголь, избегать чрезмерных физических нагрузок, избегать занятий спортом.</w:t>
      </w:r>
      <w:r w:rsidRPr="0055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покраснении, отечности, болезненности места вакцинации принять антигистаминные средства. При повышении температуры тела после вакцинации - нестероидные противовоспалительные средства.</w:t>
      </w:r>
    </w:p>
    <w:p w:rsidR="005547E6" w:rsidRDefault="005547E6"/>
    <w:sectPr w:rsidR="005547E6" w:rsidSect="005547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A73C1"/>
    <w:multiLevelType w:val="multilevel"/>
    <w:tmpl w:val="8844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5547E6"/>
    <w:rsid w:val="001A1AB6"/>
    <w:rsid w:val="002B637D"/>
    <w:rsid w:val="002B6778"/>
    <w:rsid w:val="002C0E38"/>
    <w:rsid w:val="002C3290"/>
    <w:rsid w:val="005547E6"/>
    <w:rsid w:val="00581A7B"/>
    <w:rsid w:val="00B57FDE"/>
    <w:rsid w:val="00D55209"/>
    <w:rsid w:val="00E8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7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3235</Characters>
  <Application>Microsoft Office Word</Application>
  <DocSecurity>0</DocSecurity>
  <Lines>26</Lines>
  <Paragraphs>7</Paragraphs>
  <ScaleCrop>false</ScaleCrop>
  <Company>Grizli777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</dc:creator>
  <cp:lastModifiedBy>КГ</cp:lastModifiedBy>
  <cp:revision>1</cp:revision>
  <dcterms:created xsi:type="dcterms:W3CDTF">2021-06-01T11:43:00Z</dcterms:created>
  <dcterms:modified xsi:type="dcterms:W3CDTF">2021-06-01T11:49:00Z</dcterms:modified>
</cp:coreProperties>
</file>